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6FF6024" w:rsidR="003E07CB" w:rsidRPr="00EB6023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от 20.03.2025 г. № 33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единой системе публичной власти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9C00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 Федерации от 28.12.2021 г. №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 (в редакции, утвержденной постановлением Правител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ьства Российской Федерации от 27.12.2025г. №2181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), 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12.12.2025 № 3-21/2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«О бюджете муниципального образования городской округ Е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впатория Республики Крым на 2026 год и плановый период 2027 и 2028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годов</w:t>
      </w:r>
      <w:r w:rsidR="009039B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.2025 </w:t>
      </w:r>
      <w:r w:rsidR="00B979F1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2037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-р «</w:t>
      </w:r>
      <w:r w:rsidR="00EB6023" w:rsidRPr="00EB6023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некоторых вопросах Республиканской адресной инвестиционной программы и Плана капитального ремонта Республики Крым и признании утратившими силу некоторых распоряжений Совета министров Республики Крым и пункта 1 распоряжения Совета министров Республики Крым от 12 февраля 2025 года N 179-р</w:t>
      </w:r>
      <w:r w:rsidR="00EB53E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BF2578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2244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B6436CB" w:rsidR="003E07CB" w:rsidRDefault="003E07CB" w:rsidP="00EB6023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 xml:space="preserve">от </w:t>
      </w:r>
      <w:r w:rsidR="004F0A6A" w:rsidRPr="004F0A6A">
        <w:rPr>
          <w:rFonts w:ascii="Times New Roman" w:hAnsi="Times New Roman" w:cs="Times New Roman"/>
          <w:sz w:val="24"/>
          <w:szCs w:val="24"/>
        </w:rPr>
        <w:t>30</w:t>
      </w:r>
      <w:r w:rsidR="006317FE" w:rsidRPr="004F0A6A">
        <w:rPr>
          <w:rFonts w:ascii="Times New Roman" w:hAnsi="Times New Roman" w:cs="Times New Roman"/>
          <w:sz w:val="24"/>
          <w:szCs w:val="24"/>
        </w:rPr>
        <w:t>.0</w:t>
      </w:r>
      <w:r w:rsidR="004F0A6A" w:rsidRPr="004F0A6A">
        <w:rPr>
          <w:rFonts w:ascii="Times New Roman" w:hAnsi="Times New Roman" w:cs="Times New Roman"/>
          <w:sz w:val="24"/>
          <w:szCs w:val="24"/>
        </w:rPr>
        <w:t>4</w:t>
      </w:r>
      <w:r w:rsidR="006317FE" w:rsidRPr="004F0A6A">
        <w:rPr>
          <w:rFonts w:ascii="Times New Roman" w:hAnsi="Times New Roman" w:cs="Times New Roman"/>
          <w:sz w:val="24"/>
          <w:szCs w:val="24"/>
        </w:rPr>
        <w:t>.202</w:t>
      </w:r>
      <w:r w:rsidR="004F0A6A" w:rsidRPr="004F0A6A">
        <w:rPr>
          <w:rFonts w:ascii="Times New Roman" w:hAnsi="Times New Roman" w:cs="Times New Roman"/>
          <w:sz w:val="24"/>
          <w:szCs w:val="24"/>
        </w:rPr>
        <w:t>6</w:t>
      </w:r>
      <w:r w:rsidR="006317FE" w:rsidRPr="004F0A6A">
        <w:rPr>
          <w:rFonts w:ascii="Times New Roman" w:hAnsi="Times New Roman" w:cs="Times New Roman"/>
          <w:sz w:val="24"/>
          <w:szCs w:val="24"/>
        </w:rPr>
        <w:t xml:space="preserve"> №</w:t>
      </w:r>
      <w:r w:rsidR="004F0A6A" w:rsidRPr="004F0A6A">
        <w:rPr>
          <w:rFonts w:ascii="Times New Roman" w:hAnsi="Times New Roman" w:cs="Times New Roman"/>
          <w:sz w:val="24"/>
          <w:szCs w:val="24"/>
        </w:rPr>
        <w:t>1171</w:t>
      </w:r>
      <w:r w:rsidR="006317FE" w:rsidRPr="004F0A6A">
        <w:rPr>
          <w:rFonts w:ascii="Times New Roman" w:hAnsi="Times New Roman" w:cs="Times New Roman"/>
          <w:sz w:val="24"/>
          <w:szCs w:val="24"/>
        </w:rPr>
        <w:t>-п</w:t>
      </w:r>
      <w:r w:rsidR="004F0A6A" w:rsidRPr="004F0A6A">
        <w:rPr>
          <w:rFonts w:ascii="Times New Roman" w:hAnsi="Times New Roman" w:cs="Times New Roman"/>
          <w:sz w:val="24"/>
          <w:szCs w:val="24"/>
        </w:rPr>
        <w:t xml:space="preserve">, </w:t>
      </w:r>
      <w:r w:rsidR="006317FE" w:rsidRPr="004F0A6A">
        <w:rPr>
          <w:rFonts w:ascii="Times New Roman" w:hAnsi="Times New Roman" w:cs="Times New Roman"/>
          <w:sz w:val="24"/>
          <w:szCs w:val="24"/>
        </w:rPr>
        <w:t>следующие</w:t>
      </w:r>
      <w:r w:rsidR="006317FE">
        <w:rPr>
          <w:rFonts w:ascii="Times New Roman" w:hAnsi="Times New Roman" w:cs="Times New Roman"/>
          <w:sz w:val="24"/>
          <w:szCs w:val="24"/>
        </w:rPr>
        <w:t xml:space="preserve"> изменения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1" w:name="_GoBack"/>
      <w:bookmarkEnd w:id="1"/>
    </w:p>
    <w:p w14:paraId="0417370D" w14:textId="77777777" w:rsidR="00DD1675" w:rsidRDefault="00DD1675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EB60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276"/>
        <w:gridCol w:w="992"/>
        <w:gridCol w:w="992"/>
        <w:gridCol w:w="851"/>
        <w:gridCol w:w="28"/>
        <w:gridCol w:w="964"/>
      </w:tblGrid>
      <w:tr w:rsidR="003A1952" w14:paraId="4DED4D51" w14:textId="1BD64E0C" w:rsidTr="00E77646">
        <w:trPr>
          <w:trHeight w:val="420"/>
        </w:trPr>
        <w:tc>
          <w:tcPr>
            <w:tcW w:w="1560" w:type="dxa"/>
            <w:vMerge w:val="restart"/>
          </w:tcPr>
          <w:p w14:paraId="7D50911D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bookmarkStart w:id="2" w:name="_Hlk94684458"/>
            <w:r w:rsidRPr="00E77646">
              <w:rPr>
                <w:rFonts w:ascii="Times New Roman" w:hAnsi="Times New Roman" w:cs="Times New Roman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8505" w:type="dxa"/>
            <w:gridSpan w:val="9"/>
          </w:tcPr>
          <w:p w14:paraId="077CD9E3" w14:textId="35A01DC6" w:rsidR="003A1952" w:rsidRPr="00E77646" w:rsidRDefault="003A1952" w:rsidP="00BD304E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Расходы (тыс. рублей)</w:t>
            </w:r>
          </w:p>
        </w:tc>
      </w:tr>
      <w:tr w:rsidR="003A1952" w14:paraId="452D7F79" w14:textId="5BBF7D6E" w:rsidTr="00E77646">
        <w:trPr>
          <w:trHeight w:val="995"/>
        </w:trPr>
        <w:tc>
          <w:tcPr>
            <w:tcW w:w="1560" w:type="dxa"/>
            <w:vMerge/>
          </w:tcPr>
          <w:p w14:paraId="23BBF239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3A1952" w:rsidRPr="00E77646" w:rsidRDefault="003A1952" w:rsidP="00E77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14:paraId="5931400D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3A1952" w:rsidRPr="00E77646" w:rsidRDefault="003A1952" w:rsidP="009C0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A280EC5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79" w:type="dxa"/>
            <w:gridSpan w:val="2"/>
            <w:vAlign w:val="center"/>
          </w:tcPr>
          <w:p w14:paraId="03F90AB6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CA66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14:paraId="5A27D544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C3BC5FE" w14:textId="4EF150B3" w:rsidR="003A1952" w:rsidRPr="00E77646" w:rsidRDefault="003A1952" w:rsidP="009C00B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2028</w:t>
            </w:r>
          </w:p>
        </w:tc>
      </w:tr>
      <w:tr w:rsidR="00410DFC" w14:paraId="23479299" w14:textId="7C2783BA" w:rsidTr="00D1171E">
        <w:trPr>
          <w:trHeight w:val="524"/>
        </w:trPr>
        <w:tc>
          <w:tcPr>
            <w:tcW w:w="1560" w:type="dxa"/>
          </w:tcPr>
          <w:p w14:paraId="7D8022C4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35C84F1B" w:rsidR="00410DFC" w:rsidRPr="000D1D0E" w:rsidRDefault="004F0A6A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2930004,13735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643622D8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39F412DF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7A67A2B3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5B50BF5A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67799,10171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4C82638D" w:rsidR="00410DFC" w:rsidRPr="00E77646" w:rsidRDefault="004F0A6A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89828,13498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0DDFD99F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385181,42945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56A56" w14:textId="72895FC3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122123,28218</w:t>
            </w:r>
          </w:p>
        </w:tc>
      </w:tr>
      <w:tr w:rsidR="00410DFC" w14:paraId="6E9EF719" w14:textId="6BFD3124" w:rsidTr="00D1171E">
        <w:tc>
          <w:tcPr>
            <w:tcW w:w="1560" w:type="dxa"/>
          </w:tcPr>
          <w:p w14:paraId="0BCFAEA8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29EA" w14:textId="73A6B41C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2535088,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26CABDDF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EA6378B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1 369 257,7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2E3C1E39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2F18DA0B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34874,5343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0D282E4B" w:rsidR="00410DFC" w:rsidRPr="00E77646" w:rsidRDefault="00410DF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47469,5000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4FDA85F1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313695,50000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3325A" w14:textId="016460BD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67988,0000</w:t>
            </w:r>
          </w:p>
        </w:tc>
      </w:tr>
      <w:tr w:rsidR="00410DFC" w14:paraId="524836C4" w14:textId="71BFA5B2" w:rsidTr="00D1171E">
        <w:trPr>
          <w:trHeight w:val="668"/>
        </w:trPr>
        <w:tc>
          <w:tcPr>
            <w:tcW w:w="1560" w:type="dxa"/>
          </w:tcPr>
          <w:p w14:paraId="637A6394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B60" w14:textId="61FFC4B9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148732,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034EDD89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19D138A2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72 066,2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A0421E8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1A166" w14:textId="0936EA67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1835,53380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E5BD679" w:rsidR="00410DFC" w:rsidRPr="00E77646" w:rsidRDefault="00410DF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3030,00000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3F9BCCAE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23611,50000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4995E" w14:textId="6C5E11BA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5912,00000</w:t>
            </w:r>
          </w:p>
        </w:tc>
      </w:tr>
      <w:tr w:rsidR="00410DFC" w14:paraId="2D4070AA" w14:textId="42BCA728" w:rsidTr="00D1171E">
        <w:trPr>
          <w:trHeight w:val="443"/>
        </w:trPr>
        <w:tc>
          <w:tcPr>
            <w:tcW w:w="1560" w:type="dxa"/>
          </w:tcPr>
          <w:p w14:paraId="3769D578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F3562" w14:textId="3C9DD814" w:rsidR="00410DFC" w:rsidRPr="000D1D0E" w:rsidRDefault="004F0A6A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246183,09556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0B6495CB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3F64DB9A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6F3EE5ED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523BD749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31089,0335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25415" w14:textId="30CCF2D8" w:rsidR="00410DFC" w:rsidRDefault="00E8432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F0A6A">
              <w:rPr>
                <w:rFonts w:ascii="Times New Roman" w:hAnsi="Times New Roman" w:cs="Times New Roman"/>
                <w:bCs/>
                <w:sz w:val="20"/>
                <w:szCs w:val="20"/>
              </w:rPr>
              <w:t>39328,63498</w:t>
            </w:r>
          </w:p>
          <w:p w14:paraId="77E53513" w14:textId="0262004E" w:rsidR="00E8432C" w:rsidRPr="000D1D0E" w:rsidRDefault="00E8432C" w:rsidP="00E8432C">
            <w:pPr>
              <w:ind w:left="-107" w:right="6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7B612ABA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47874,42945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5749C" w14:textId="79ABEEA5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48223,28218</w:t>
            </w:r>
          </w:p>
        </w:tc>
      </w:tr>
      <w:tr w:rsidR="00410DFC" w14:paraId="04826BD1" w14:textId="01375EAA" w:rsidTr="00D1171E">
        <w:trPr>
          <w:trHeight w:val="441"/>
        </w:trPr>
        <w:tc>
          <w:tcPr>
            <w:tcW w:w="1560" w:type="dxa"/>
          </w:tcPr>
          <w:p w14:paraId="1C2EF6F0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18030531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3C5BF298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12A8084F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43C014FA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5FB8D663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589FE604" w:rsidR="00410DFC" w:rsidRPr="00E77646" w:rsidRDefault="00410DF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2AE7C61A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0,0000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75901" w14:textId="6ED2F330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2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5EFD364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7A551D32" w:rsidR="003E07CB" w:rsidRPr="00E77646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251725" w:rsidRPr="00EB6023">
        <w:rPr>
          <w:rFonts w:ascii="Times New Roman" w:hAnsi="Times New Roman" w:cs="Times New Roman"/>
          <w:sz w:val="24"/>
          <w:szCs w:val="24"/>
        </w:rPr>
        <w:t>8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4F0A6A">
        <w:rPr>
          <w:rFonts w:ascii="Times New Roman" w:hAnsi="Times New Roman" w:cs="Times New Roman"/>
          <w:sz w:val="24"/>
          <w:szCs w:val="24"/>
        </w:rPr>
        <w:t>2930004,13735</w:t>
      </w:r>
      <w:r w:rsidR="00864111">
        <w:rPr>
          <w:rFonts w:ascii="Times New Roman" w:hAnsi="Times New Roman" w:cs="Times New Roman"/>
          <w:sz w:val="24"/>
          <w:szCs w:val="24"/>
        </w:rPr>
        <w:t xml:space="preserve"> </w:t>
      </w:r>
      <w:r w:rsidR="0090392D" w:rsidRPr="00E77646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4F149FF3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="003E07CB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="003E07CB">
        <w:rPr>
          <w:rFonts w:ascii="Times New Roman" w:hAnsi="Times New Roman" w:cs="Times New Roman"/>
          <w:sz w:val="24"/>
          <w:szCs w:val="24"/>
        </w:rPr>
        <w:t>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21BAEEF1" w:rsidR="003E07CB" w:rsidRDefault="004F0A6A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0930C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777983F7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4F0A6A">
        <w:rPr>
          <w:rFonts w:ascii="Times New Roman" w:hAnsi="Times New Roman"/>
          <w:sz w:val="28"/>
          <w:szCs w:val="28"/>
        </w:rPr>
        <w:t xml:space="preserve">И.С. </w:t>
      </w:r>
      <w:proofErr w:type="spellStart"/>
      <w:r w:rsidR="004F0A6A">
        <w:rPr>
          <w:rFonts w:ascii="Times New Roman" w:hAnsi="Times New Roman"/>
          <w:sz w:val="28"/>
          <w:szCs w:val="28"/>
        </w:rPr>
        <w:t>Сениченко</w:t>
      </w:r>
      <w:proofErr w:type="spellEnd"/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EB6023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CB196" w14:textId="77777777" w:rsidR="00903C66" w:rsidRDefault="00903C66" w:rsidP="001313D8">
      <w:pPr>
        <w:spacing w:after="0" w:line="240" w:lineRule="auto"/>
      </w:pPr>
      <w:r>
        <w:separator/>
      </w:r>
    </w:p>
  </w:endnote>
  <w:endnote w:type="continuationSeparator" w:id="0">
    <w:p w14:paraId="1053B778" w14:textId="77777777" w:rsidR="00903C66" w:rsidRDefault="00903C66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225B3" w14:textId="77777777" w:rsidR="00903C66" w:rsidRDefault="00903C66" w:rsidP="001313D8">
      <w:pPr>
        <w:spacing w:after="0" w:line="240" w:lineRule="auto"/>
      </w:pPr>
      <w:r>
        <w:separator/>
      </w:r>
    </w:p>
  </w:footnote>
  <w:footnote w:type="continuationSeparator" w:id="0">
    <w:p w14:paraId="66BE6A7F" w14:textId="77777777" w:rsidR="00903C66" w:rsidRDefault="00903C66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14B0"/>
    <w:rsid w:val="000226B4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0ED3"/>
    <w:rsid w:val="000D1D0E"/>
    <w:rsid w:val="000D4C04"/>
    <w:rsid w:val="000E0053"/>
    <w:rsid w:val="000E13F9"/>
    <w:rsid w:val="000E31F9"/>
    <w:rsid w:val="000F1960"/>
    <w:rsid w:val="000F3EF1"/>
    <w:rsid w:val="0010226B"/>
    <w:rsid w:val="00104DC4"/>
    <w:rsid w:val="00110A15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3B2"/>
    <w:rsid w:val="0016255A"/>
    <w:rsid w:val="001666A8"/>
    <w:rsid w:val="0017185E"/>
    <w:rsid w:val="00174250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221F"/>
    <w:rsid w:val="001D6004"/>
    <w:rsid w:val="001E79AA"/>
    <w:rsid w:val="001F5325"/>
    <w:rsid w:val="00211297"/>
    <w:rsid w:val="00221A4E"/>
    <w:rsid w:val="00230433"/>
    <w:rsid w:val="00230EA9"/>
    <w:rsid w:val="00251725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36CB"/>
    <w:rsid w:val="003974CB"/>
    <w:rsid w:val="003A0027"/>
    <w:rsid w:val="003A1952"/>
    <w:rsid w:val="003A484A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0DFC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0A6A"/>
    <w:rsid w:val="004F785D"/>
    <w:rsid w:val="005115BD"/>
    <w:rsid w:val="005138FA"/>
    <w:rsid w:val="00514F08"/>
    <w:rsid w:val="00525220"/>
    <w:rsid w:val="00536F56"/>
    <w:rsid w:val="00565194"/>
    <w:rsid w:val="00565581"/>
    <w:rsid w:val="005706A6"/>
    <w:rsid w:val="00572194"/>
    <w:rsid w:val="00577C98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5F5943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4AC1"/>
    <w:rsid w:val="006D7AF5"/>
    <w:rsid w:val="006E11D3"/>
    <w:rsid w:val="006E176B"/>
    <w:rsid w:val="006E6813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4111"/>
    <w:rsid w:val="008662D1"/>
    <w:rsid w:val="0087178C"/>
    <w:rsid w:val="00873554"/>
    <w:rsid w:val="00883373"/>
    <w:rsid w:val="00883CC1"/>
    <w:rsid w:val="00886EA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03C66"/>
    <w:rsid w:val="009118AA"/>
    <w:rsid w:val="00915995"/>
    <w:rsid w:val="00915E17"/>
    <w:rsid w:val="00927F58"/>
    <w:rsid w:val="00933DFE"/>
    <w:rsid w:val="009351D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17B"/>
    <w:rsid w:val="00991375"/>
    <w:rsid w:val="00991EAC"/>
    <w:rsid w:val="0099224E"/>
    <w:rsid w:val="009935F3"/>
    <w:rsid w:val="00996166"/>
    <w:rsid w:val="009A300D"/>
    <w:rsid w:val="009A5366"/>
    <w:rsid w:val="009C00BF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5AB2"/>
    <w:rsid w:val="00A56D9A"/>
    <w:rsid w:val="00A57CC8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6912"/>
    <w:rsid w:val="00BB7D3A"/>
    <w:rsid w:val="00BC12CE"/>
    <w:rsid w:val="00BC308E"/>
    <w:rsid w:val="00BC7460"/>
    <w:rsid w:val="00BD1F22"/>
    <w:rsid w:val="00BD304E"/>
    <w:rsid w:val="00BD40C5"/>
    <w:rsid w:val="00BD57B5"/>
    <w:rsid w:val="00BE4284"/>
    <w:rsid w:val="00BE611A"/>
    <w:rsid w:val="00BF2578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0E3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569D9"/>
    <w:rsid w:val="00D57548"/>
    <w:rsid w:val="00D7165B"/>
    <w:rsid w:val="00D77BF6"/>
    <w:rsid w:val="00D86348"/>
    <w:rsid w:val="00D916CA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67B3"/>
    <w:rsid w:val="00E07070"/>
    <w:rsid w:val="00E07AC9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130"/>
    <w:rsid w:val="00E636B5"/>
    <w:rsid w:val="00E70B2C"/>
    <w:rsid w:val="00E740CD"/>
    <w:rsid w:val="00E74CC5"/>
    <w:rsid w:val="00E75991"/>
    <w:rsid w:val="00E7673C"/>
    <w:rsid w:val="00E77646"/>
    <w:rsid w:val="00E800FB"/>
    <w:rsid w:val="00E8432C"/>
    <w:rsid w:val="00E90AF6"/>
    <w:rsid w:val="00EA373E"/>
    <w:rsid w:val="00EB53E3"/>
    <w:rsid w:val="00EB6023"/>
    <w:rsid w:val="00EB7CB0"/>
    <w:rsid w:val="00EC14F0"/>
    <w:rsid w:val="00EC1DDC"/>
    <w:rsid w:val="00EC3322"/>
    <w:rsid w:val="00EC6011"/>
    <w:rsid w:val="00EC6286"/>
    <w:rsid w:val="00ED0FD3"/>
    <w:rsid w:val="00ED25DE"/>
    <w:rsid w:val="00ED7A1C"/>
    <w:rsid w:val="00ED7C19"/>
    <w:rsid w:val="00EE3D70"/>
    <w:rsid w:val="00EE5534"/>
    <w:rsid w:val="00EE5851"/>
    <w:rsid w:val="00EF2567"/>
    <w:rsid w:val="00F02B3B"/>
    <w:rsid w:val="00F042E6"/>
    <w:rsid w:val="00F13DDC"/>
    <w:rsid w:val="00F2018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045E7EF3-23A2-4372-A19A-AA337FFA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  <w:style w:type="character" w:styleId="ad">
    <w:name w:val="Emphasis"/>
    <w:basedOn w:val="a0"/>
    <w:uiPriority w:val="20"/>
    <w:qFormat/>
    <w:rsid w:val="00513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732D9-3463-481E-9337-F275BB38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OGS1</cp:lastModifiedBy>
  <cp:revision>4</cp:revision>
  <cp:lastPrinted>2026-01-16T09:01:00Z</cp:lastPrinted>
  <dcterms:created xsi:type="dcterms:W3CDTF">2026-05-08T08:32:00Z</dcterms:created>
  <dcterms:modified xsi:type="dcterms:W3CDTF">2026-06-16T11:16:00Z</dcterms:modified>
</cp:coreProperties>
</file>